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BC66" w14:textId="5AC0A6A3" w:rsidR="00802FDC" w:rsidRPr="00B25474" w:rsidRDefault="00657DCF">
      <w:pPr>
        <w:widowControl/>
        <w:shd w:val="clear" w:color="auto" w:fill="FFFFFF"/>
        <w:wordWrap w:val="0"/>
        <w:spacing w:line="360" w:lineRule="auto"/>
        <w:jc w:val="center"/>
      </w:pPr>
      <w:proofErr w:type="gramStart"/>
      <w:r w:rsidRPr="00B25474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u w:val="single"/>
          <w:shd w:val="clear" w:color="auto" w:fill="FFFFFF"/>
          <w:lang w:bidi="ar"/>
        </w:rPr>
        <w:t>光固机</w:t>
      </w:r>
      <w:proofErr w:type="gramEnd"/>
      <w:r w:rsidR="00BA7D38" w:rsidRPr="00B25474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  <w:shd w:val="clear" w:color="auto" w:fill="FFFFFF"/>
          <w:lang w:bidi="ar"/>
        </w:rPr>
        <w:t>项目</w:t>
      </w:r>
      <w:r w:rsidR="00BA7D38" w:rsidRPr="00B25474"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  <w:shd w:val="clear" w:color="auto" w:fill="FFFFFF"/>
          <w:lang w:bidi="ar"/>
        </w:rPr>
        <w:t>成交结果公告</w:t>
      </w:r>
    </w:p>
    <w:p w14:paraId="7E1169A5" w14:textId="77777777" w:rsidR="00802FDC" w:rsidRPr="00B25474" w:rsidRDefault="00BA7D38">
      <w:pPr>
        <w:widowControl/>
        <w:shd w:val="clear" w:color="auto" w:fill="FFFFFF"/>
        <w:wordWrap w:val="0"/>
        <w:spacing w:line="480" w:lineRule="atLeast"/>
        <w:jc w:val="center"/>
      </w:pPr>
      <w:r w:rsidRPr="00B25474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 </w:t>
      </w:r>
    </w:p>
    <w:p w14:paraId="7D0EE1EA" w14:textId="5C23A89D" w:rsidR="00802FDC" w:rsidRPr="00B25474" w:rsidRDefault="00BA7D38">
      <w:pPr>
        <w:widowControl/>
        <w:shd w:val="clear" w:color="auto" w:fill="FFFFFF"/>
        <w:spacing w:line="680" w:lineRule="atLeast"/>
        <w:ind w:firstLine="640"/>
        <w:jc w:val="left"/>
      </w:pP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proofErr w:type="gramStart"/>
      <w:r w:rsidR="00657DCF"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光固机</w:t>
      </w:r>
      <w:proofErr w:type="gramEnd"/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项目（项目编号：</w:t>
      </w: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\ </w:t>
      </w: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）评审工作已经结束,成交供应商已经确定。现将成交结果公告如下:</w:t>
      </w:r>
    </w:p>
    <w:p w14:paraId="3EFDBB54" w14:textId="27490B9E" w:rsidR="00802FDC" w:rsidRPr="00B25474" w:rsidRDefault="00BA7D38">
      <w:pPr>
        <w:widowControl/>
        <w:shd w:val="clear" w:color="auto" w:fill="FFFFFF"/>
        <w:spacing w:line="680" w:lineRule="atLeast"/>
        <w:ind w:firstLine="640"/>
        <w:jc w:val="left"/>
        <w:rPr>
          <w:rFonts w:ascii="仿宋" w:eastAsia="仿宋" w:hAnsi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</w:pP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成交单位名称：</w:t>
      </w: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="00657DCF"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苏州嘉化芯盛科技材料有限公司</w:t>
      </w:r>
    </w:p>
    <w:p w14:paraId="27085FF5" w14:textId="605678EE" w:rsidR="00802FDC" w:rsidRPr="00B25474" w:rsidRDefault="00BA7D38">
      <w:pPr>
        <w:widowControl/>
        <w:shd w:val="clear" w:color="auto" w:fill="FFFFFF"/>
        <w:spacing w:line="680" w:lineRule="atLeast"/>
        <w:ind w:firstLine="640"/>
        <w:jc w:val="left"/>
      </w:pP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成交金额：人民币</w:t>
      </w: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="00657DCF"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陆万零伍拾元整</w:t>
      </w: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(￥</w:t>
      </w: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="00657DCF" w:rsidRPr="00B25474">
        <w:rPr>
          <w:rFonts w:ascii="仿宋" w:eastAsia="仿宋" w:hAnsi="仿宋" w:cs="仿宋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>68050</w:t>
      </w: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)</w:t>
      </w:r>
    </w:p>
    <w:p w14:paraId="0755F6B3" w14:textId="77777777" w:rsidR="00802FDC" w:rsidRPr="00B25474" w:rsidRDefault="00BA7D38">
      <w:pPr>
        <w:widowControl/>
        <w:shd w:val="clear" w:color="auto" w:fill="FFFFFF"/>
        <w:spacing w:line="420" w:lineRule="atLeast"/>
        <w:ind w:firstLine="640"/>
        <w:jc w:val="right"/>
      </w:pP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 </w:t>
      </w:r>
    </w:p>
    <w:p w14:paraId="07E5E974" w14:textId="308AB6C8" w:rsidR="00802FDC" w:rsidRPr="00B25474" w:rsidRDefault="00BA7D38">
      <w:pPr>
        <w:widowControl/>
        <w:shd w:val="clear" w:color="auto" w:fill="FFFFFF"/>
        <w:ind w:firstLine="640"/>
        <w:jc w:val="right"/>
      </w:pP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公告日期:2024年1</w:t>
      </w:r>
      <w:r w:rsidR="00B25474" w:rsidRPr="00B25474"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  <w:t>2</w:t>
      </w: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月1</w:t>
      </w:r>
      <w:r w:rsidR="00B25474" w:rsidRPr="00B25474"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  <w:t>2</w:t>
      </w:r>
      <w:r w:rsidRPr="00B25474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 w14:paraId="1A39B201" w14:textId="77777777" w:rsidR="00802FDC" w:rsidRDefault="00802FDC"/>
    <w:sectPr w:rsidR="00802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DC"/>
    <w:rsid w:val="00657DCF"/>
    <w:rsid w:val="00802FDC"/>
    <w:rsid w:val="00B25474"/>
    <w:rsid w:val="00BA7D38"/>
    <w:rsid w:val="32D1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F2780"/>
  <w15:docId w15:val="{7BB37A79-EBD8-4055-9178-B4591AB6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 Cheng</cp:lastModifiedBy>
  <cp:revision>4</cp:revision>
  <dcterms:created xsi:type="dcterms:W3CDTF">2024-10-15T03:07:00Z</dcterms:created>
  <dcterms:modified xsi:type="dcterms:W3CDTF">2024-12-12T07:35:00Z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